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C2F" w:rsidRPr="00B7703E" w:rsidRDefault="00D50FE3" w:rsidP="00B770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FE3">
        <w:rPr>
          <w:rFonts w:ascii="Times New Roman" w:hAnsi="Times New Roman" w:cs="Times New Roman"/>
          <w:b/>
          <w:sz w:val="28"/>
          <w:szCs w:val="28"/>
        </w:rPr>
        <w:t>«</w:t>
      </w:r>
      <w:r w:rsidR="00B7703E" w:rsidRPr="00B7703E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ветеринарлы - санитарлық бақылауды ұйымдастыру</w:t>
      </w:r>
      <w:r w:rsidRPr="00D50FE3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proofErr w:type="gramStart"/>
      <w:r w:rsidRPr="00D50FE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50FE3">
        <w:rPr>
          <w:rFonts w:ascii="Times New Roman" w:hAnsi="Times New Roman" w:cs="Times New Roman"/>
          <w:b/>
          <w:sz w:val="28"/>
          <w:szCs w:val="28"/>
        </w:rPr>
        <w:t>әні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5В120200 –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Ветеринариялық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санитария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мамандығының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студенттеріне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="00B7703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білім алушының өзіндік жұмыстарының тақырыптары</w:t>
      </w:r>
    </w:p>
    <w:p w:rsidR="00D50FE3" w:rsidRDefault="00D50FE3" w:rsidP="00D50F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>Аудандардың  (облыстық мәні бар қалалар), облыстардың (астаналар, республикалық мәні бар қалалар) жергілікті атқарушы органдарының құзіреттері.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 xml:space="preserve">Импорт. 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 xml:space="preserve">Бақылау жүктерді тасымалдау кезінде қойылатын ветеринарлық – санитарлық талаптар 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>Жануарларды сойысқа дайындау өндірісі бойынша мемлекеттік – ветеринарлық қадағалауды жүзеге асыру ережелері.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>Адам және жануар денсаулығы үшін қауіпті, жануарлардан алынған шикізаттар мен өнімдерді, жануарларды жою мен алу нәтежесінде заңды және азаматтық тұлғаларға келтірілген шығындарды өтеу шарттары мен ережелері.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>Базарлардағы мемлекеттік ветеринарлық – санитарлық бақылау. Арнайы сату орындарында мемлекеттік ветеринарлық – санитардық бақылау.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>Ауыл шаруашылық жануарларының идентификациясын жүргізу тәсілдері.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>Жануарлардың аса қауіпті ауруларын жою, олардың диагностикасы және ережелері.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 xml:space="preserve">ҚР ветеринариялық қызметті лицензиялау 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>Мемлекеттiк ветеринариялық-санитариялық бақылау және қадағалау объектiлерi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>ҚР аумағында мемлекеттік ветеринариялық бақылауды жүргізу тәртібі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Ветеринарлық құжаттарды тапсыру ережелері </w:t>
      </w:r>
    </w:p>
    <w:p w:rsidR="00B7703E" w:rsidRPr="00B7703E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>Ветеринарлық инспекторлардың бұйрықтарын тапсыру және құрастыру ережелері</w:t>
      </w:r>
    </w:p>
    <w:p w:rsidR="00FA444A" w:rsidRDefault="00B7703E" w:rsidP="00B7703E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03E">
        <w:rPr>
          <w:rFonts w:ascii="Times New Roman" w:hAnsi="Times New Roman" w:cs="Times New Roman"/>
          <w:sz w:val="28"/>
          <w:szCs w:val="28"/>
          <w:lang w:val="kk-KZ"/>
        </w:rPr>
        <w:t>ҚР мемлекеттік шекарасында мемлекеттік ветеринарлық бақылауды жүзеге асыру тәртібі</w:t>
      </w:r>
    </w:p>
    <w:p w:rsidR="00B7703E" w:rsidRPr="00B7703E" w:rsidRDefault="00B7703E" w:rsidP="00B7703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FA444A" w:rsidRPr="00FA444A" w:rsidRDefault="00FA444A" w:rsidP="00FA44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Негізгі: </w:t>
      </w:r>
    </w:p>
    <w:p w:rsidR="00B7703E" w:rsidRPr="00B7703E" w:rsidRDefault="00B7703E" w:rsidP="00B7703E">
      <w:pPr>
        <w:numPr>
          <w:ilvl w:val="0"/>
          <w:numId w:val="5"/>
        </w:numPr>
        <w:tabs>
          <w:tab w:val="num" w:pos="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03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Ветеринарное законодательство РК. Астана, 2005. Том 1, 2, 3.</w:t>
      </w:r>
    </w:p>
    <w:p w:rsidR="00B7703E" w:rsidRPr="00B7703E" w:rsidRDefault="00B7703E" w:rsidP="00B7703E">
      <w:pPr>
        <w:numPr>
          <w:ilvl w:val="0"/>
          <w:numId w:val="5"/>
        </w:numPr>
        <w:tabs>
          <w:tab w:val="num" w:pos="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0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 ветеринарии» Республики Казахстан. Астана, 2002 г.</w:t>
      </w:r>
    </w:p>
    <w:p w:rsidR="00B7703E" w:rsidRPr="00B7703E" w:rsidRDefault="00B7703E" w:rsidP="00B77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B7703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Бияшев</w:t>
      </w:r>
      <w:proofErr w:type="spellEnd"/>
      <w:r w:rsidRPr="00B77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К.Б., </w:t>
      </w:r>
      <w:proofErr w:type="spellStart"/>
      <w:r w:rsidRPr="00B7703E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Мынжанов</w:t>
      </w:r>
      <w:proofErr w:type="spellEnd"/>
      <w:r w:rsidRPr="00B77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М.Т., </w:t>
      </w:r>
      <w:proofErr w:type="spellStart"/>
      <w:r w:rsidRPr="00B7703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Бияшев</w:t>
      </w:r>
      <w:proofErr w:type="spellEnd"/>
      <w:r w:rsidRPr="00B77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Б.К. Организация ветеринарного дела. </w:t>
      </w:r>
    </w:p>
    <w:p w:rsidR="00FA444A" w:rsidRPr="00FA444A" w:rsidRDefault="00FA444A" w:rsidP="00FA44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Қосымша:</w:t>
      </w:r>
    </w:p>
    <w:p w:rsidR="00FA444A" w:rsidRPr="00B7703E" w:rsidRDefault="00765046" w:rsidP="00B7703E">
      <w:pPr>
        <w:pStyle w:val="a3"/>
        <w:numPr>
          <w:ilvl w:val="0"/>
          <w:numId w:val="7"/>
        </w:num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6504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Бияшев</w:t>
      </w:r>
      <w:proofErr w:type="spellEnd"/>
      <w:r w:rsidRPr="00765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Б.К. Организация и экономика ветеринарного дела. Учебное пособие. Алматы, 2003г.</w:t>
      </w:r>
    </w:p>
    <w:sectPr w:rsidR="00FA444A" w:rsidRPr="00B77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4922"/>
    <w:multiLevelType w:val="hybridMultilevel"/>
    <w:tmpl w:val="A52E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7E1C5F"/>
    <w:multiLevelType w:val="hybridMultilevel"/>
    <w:tmpl w:val="5050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F535C"/>
    <w:multiLevelType w:val="hybridMultilevel"/>
    <w:tmpl w:val="9132D394"/>
    <w:lvl w:ilvl="0" w:tplc="7F4E71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5A51D7"/>
    <w:multiLevelType w:val="hybridMultilevel"/>
    <w:tmpl w:val="F35A5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67294E"/>
    <w:multiLevelType w:val="hybridMultilevel"/>
    <w:tmpl w:val="81842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F2C0D"/>
    <w:multiLevelType w:val="hybridMultilevel"/>
    <w:tmpl w:val="BB8A233E"/>
    <w:lvl w:ilvl="0" w:tplc="660682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830200"/>
    <w:multiLevelType w:val="hybridMultilevel"/>
    <w:tmpl w:val="B6EAAB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B971D0D"/>
    <w:multiLevelType w:val="hybridMultilevel"/>
    <w:tmpl w:val="85581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08"/>
    <w:rsid w:val="00765046"/>
    <w:rsid w:val="008D6708"/>
    <w:rsid w:val="00957DAE"/>
    <w:rsid w:val="00AF2C2F"/>
    <w:rsid w:val="00B7703E"/>
    <w:rsid w:val="00D50FE3"/>
    <w:rsid w:val="00FA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F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5</cp:revision>
  <dcterms:created xsi:type="dcterms:W3CDTF">2018-02-07T07:26:00Z</dcterms:created>
  <dcterms:modified xsi:type="dcterms:W3CDTF">2018-04-06T08:30:00Z</dcterms:modified>
</cp:coreProperties>
</file>